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УТВЕРЖДЕНО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207E">
        <w:rPr>
          <w:rFonts w:ascii="Times New Roman" w:hAnsi="Times New Roman" w:cs="Times New Roman"/>
          <w:sz w:val="24"/>
          <w:szCs w:val="24"/>
        </w:rPr>
        <w:t>м директора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МАОУ Леонтьевской СОШ</w:t>
      </w:r>
    </w:p>
    <w:p w:rsidR="007D2C03" w:rsidRPr="0082207E" w:rsidRDefault="007D2C03" w:rsidP="007D2C0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от 22.05.2017 № 63/1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 xml:space="preserve">обмена деловыми подарками и знаками делового гостеприимства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в муниципальном автономном общеобразовательном учреждении Леонтьевской средней общеобразовательной шкле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207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муниципального автономного общеобразовательного учреждения Леонтьевской средней общеобразовательной шклы (далее - организации).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Дарение деловых подарков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и оказание знаков делового гостеприимства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2.1. Деловые подарки, подлежащие дарению, и знаки делового гостеприимства должны: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- соответствовать требованиям антикоррупционного законодательства Российской Федерации, Свердловской области, настоящих Правил, локальных нормативных актов организации; 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быть вручены и оказаны только от имени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не должны: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создавать для получателя обязательства, связанные с его должностным положением или исполнением им трудовых обязанностей;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быть в форме наличных, безналичных денежных средств, ценных бумаг, драгоценных металлов;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создавать репутационный риск для организации или ее работников.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 xml:space="preserve">2.3. Стоимость подарка, подлежащего дарению, не должна превышать трех тысяч рублей.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207E">
        <w:rPr>
          <w:rFonts w:ascii="Times New Roman" w:hAnsi="Times New Roman" w:cs="Times New Roman"/>
          <w:b/>
          <w:sz w:val="24"/>
          <w:szCs w:val="24"/>
        </w:rPr>
        <w:t xml:space="preserve">. Получение работниками организации деловых подарков </w:t>
      </w: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7E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3.1. Работники организации могут получать деловые подарки, знаки делового гостеприимства, если это не противоречит требованиям антикоррупционного законодательства Российской Федерации, Свердловской области, муниципальных правовых актов, настоящих Правил, локальных нормативных актов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3.2.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работников организации, утвержденным локальным нормативным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lastRenderedPageBreak/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3.4. Работникам организации запрещается: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предложения от организаций или третьих лиц о вручении    деловых подарков и об оказании знаков делового гостеприимства, деловые        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просить, требовать, вынуждать организации или третьих лиц дарить         им либо их родственникам деловые подарки и/или оказывать в их пользу знаки делового гостеприимства;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- принимать подарки в форме наличных, безналичных денежных средств, ценных бумаг, драгоценных металлов.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E">
        <w:rPr>
          <w:rFonts w:ascii="Times New Roman" w:hAnsi="Times New Roman" w:cs="Times New Roman"/>
          <w:sz w:val="24"/>
          <w:szCs w:val="24"/>
        </w:rPr>
        <w:t>3.5. Работник организации, получивший деловой подарок, обязан сообщить об этом руководителю организации и сдать деловой подарок в уполномоченное структурное подразделение организации в соответствии с порядком         сообщения работниками организации о получении подарка в связи с их должностным положением или исполнением ими трудовых обязанностей, сдачи и оценки подарка, реализации (выкупа) и зачисления средств, вырученных от его реализации, утвержденным локальным актом организации.</w:t>
      </w:r>
    </w:p>
    <w:p w:rsidR="007D2C03" w:rsidRPr="0082207E" w:rsidRDefault="007D2C03" w:rsidP="007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03" w:rsidRPr="0082207E" w:rsidRDefault="007D2C03" w:rsidP="007D2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0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D1C5F" w:rsidRDefault="003D1C5F"/>
    <w:sectPr w:rsidR="003D1C5F" w:rsidSect="00493549">
      <w:headerReference w:type="even" r:id="rId4"/>
      <w:pgSz w:w="11906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49" w:rsidRDefault="007D2C03" w:rsidP="004935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549" w:rsidRDefault="007D2C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03"/>
    <w:rsid w:val="003D1C5F"/>
    <w:rsid w:val="007D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2C0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2C03"/>
    <w:rPr>
      <w:rFonts w:ascii="Calibri" w:eastAsia="font305" w:hAnsi="Calibri" w:cs="font305"/>
      <w:kern w:val="1"/>
      <w:lang w:eastAsia="ru-RU"/>
    </w:rPr>
  </w:style>
  <w:style w:type="character" w:styleId="a5">
    <w:name w:val="page number"/>
    <w:basedOn w:val="a0"/>
    <w:rsid w:val="007D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2017-07-03T11:11:00Z</dcterms:created>
  <dcterms:modified xsi:type="dcterms:W3CDTF">2017-07-03T11:11:00Z</dcterms:modified>
</cp:coreProperties>
</file>