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37" w:rsidRDefault="005D4932">
      <w:pPr>
        <w:pStyle w:val="10"/>
        <w:framePr w:w="9451" w:h="4454" w:hRule="exact" w:wrap="none" w:vAnchor="page" w:hAnchor="page" w:x="1247" w:y="1072"/>
        <w:shd w:val="clear" w:color="auto" w:fill="auto"/>
        <w:spacing w:after="0" w:line="240" w:lineRule="exact"/>
        <w:ind w:left="200"/>
      </w:pPr>
      <w:bookmarkStart w:id="0" w:name="bookmark0"/>
      <w:r>
        <w:t xml:space="preserve">Условия питания и охраны здоровья обучающихся, в том числе инвалидов и лиц </w:t>
      </w:r>
      <w:proofErr w:type="gramStart"/>
      <w:r>
        <w:t>с</w:t>
      </w:r>
      <w:bookmarkEnd w:id="0"/>
      <w:proofErr w:type="gramEnd"/>
    </w:p>
    <w:p w:rsidR="00224237" w:rsidRDefault="005D4932">
      <w:pPr>
        <w:pStyle w:val="10"/>
        <w:framePr w:w="9451" w:h="4454" w:hRule="exact" w:wrap="none" w:vAnchor="page" w:hAnchor="page" w:x="1247" w:y="1072"/>
        <w:shd w:val="clear" w:color="auto" w:fill="auto"/>
        <w:spacing w:after="0" w:line="422" w:lineRule="exact"/>
        <w:ind w:left="20"/>
        <w:jc w:val="center"/>
      </w:pPr>
      <w:bookmarkStart w:id="1" w:name="bookmark1"/>
      <w:r>
        <w:t>ограниченными возможностями здоровья</w:t>
      </w:r>
      <w:bookmarkEnd w:id="1"/>
    </w:p>
    <w:p w:rsidR="00224237" w:rsidRDefault="005D4932">
      <w:pPr>
        <w:pStyle w:val="20"/>
        <w:framePr w:w="9451" w:h="4454" w:hRule="exact" w:wrap="none" w:vAnchor="page" w:hAnchor="page" w:x="1247" w:y="1072"/>
        <w:shd w:val="clear" w:color="auto" w:fill="auto"/>
      </w:pPr>
      <w:r>
        <w:t xml:space="preserve">МАОУ </w:t>
      </w:r>
      <w:proofErr w:type="spellStart"/>
      <w:r>
        <w:t>Л</w:t>
      </w:r>
      <w:r w:rsidR="009807F9">
        <w:t>еонтьевская</w:t>
      </w:r>
      <w:proofErr w:type="spellEnd"/>
      <w:r>
        <w:t xml:space="preserve"> СОШ имеет столовую, включающую:</w:t>
      </w:r>
    </w:p>
    <w:p w:rsidR="00224237" w:rsidRDefault="005D4932">
      <w:pPr>
        <w:pStyle w:val="20"/>
        <w:framePr w:w="9451" w:h="4454" w:hRule="exact" w:wrap="none" w:vAnchor="page" w:hAnchor="page" w:x="1247" w:y="1072"/>
        <w:shd w:val="clear" w:color="auto" w:fill="auto"/>
      </w:pPr>
      <w:r>
        <w:t xml:space="preserve">-зона для приема пищи (на </w:t>
      </w:r>
      <w:r w:rsidR="009807F9">
        <w:t>50</w:t>
      </w:r>
      <w:r>
        <w:t xml:space="preserve"> посадочных мест), в том числе для инвалидов и лиц</w:t>
      </w:r>
    </w:p>
    <w:p w:rsidR="00224237" w:rsidRDefault="005D4932">
      <w:pPr>
        <w:pStyle w:val="20"/>
        <w:framePr w:w="9451" w:h="4454" w:hRule="exact" w:wrap="none" w:vAnchor="page" w:hAnchor="page" w:x="1247" w:y="1072"/>
        <w:shd w:val="clear" w:color="auto" w:fill="auto"/>
        <w:spacing w:line="427" w:lineRule="exact"/>
      </w:pPr>
      <w:r>
        <w:t>с ограниченными возможностями здоровья</w:t>
      </w:r>
    </w:p>
    <w:p w:rsidR="00224237" w:rsidRDefault="005D4932">
      <w:pPr>
        <w:pStyle w:val="20"/>
        <w:framePr w:w="9451" w:h="4454" w:hRule="exact" w:wrap="none" w:vAnchor="page" w:hAnchor="page" w:x="1247" w:y="1072"/>
        <w:shd w:val="clear" w:color="auto" w:fill="auto"/>
        <w:spacing w:line="427" w:lineRule="exact"/>
      </w:pPr>
      <w:r>
        <w:t>пищеблок:</w:t>
      </w:r>
    </w:p>
    <w:p w:rsidR="00224237" w:rsidRPr="002F553D" w:rsidRDefault="005D4932">
      <w:pPr>
        <w:pStyle w:val="20"/>
        <w:framePr w:w="9451" w:h="4454" w:hRule="exact" w:wrap="none" w:vAnchor="page" w:hAnchor="page" w:x="1247" w:y="1072"/>
        <w:numPr>
          <w:ilvl w:val="0"/>
          <w:numId w:val="1"/>
        </w:numPr>
        <w:shd w:val="clear" w:color="auto" w:fill="auto"/>
        <w:tabs>
          <w:tab w:val="left" w:pos="238"/>
        </w:tabs>
        <w:spacing w:line="427" w:lineRule="exact"/>
        <w:rPr>
          <w:color w:val="auto"/>
        </w:rPr>
      </w:pPr>
      <w:r>
        <w:t xml:space="preserve">цеха для приготовления полуфабрикатов: </w:t>
      </w:r>
      <w:r w:rsidRPr="002F553D">
        <w:rPr>
          <w:color w:val="auto"/>
        </w:rPr>
        <w:t>овощной, мясной, рыбный</w:t>
      </w:r>
      <w:r w:rsidR="002F553D" w:rsidRPr="002F553D">
        <w:rPr>
          <w:color w:val="auto"/>
        </w:rPr>
        <w:t>.</w:t>
      </w:r>
    </w:p>
    <w:p w:rsidR="00224237" w:rsidRDefault="005D4932">
      <w:pPr>
        <w:pStyle w:val="20"/>
        <w:framePr w:w="9451" w:h="4454" w:hRule="exact" w:wrap="none" w:vAnchor="page" w:hAnchor="page" w:x="1247" w:y="1072"/>
        <w:numPr>
          <w:ilvl w:val="0"/>
          <w:numId w:val="1"/>
        </w:numPr>
        <w:shd w:val="clear" w:color="auto" w:fill="auto"/>
        <w:tabs>
          <w:tab w:val="left" w:pos="247"/>
        </w:tabs>
        <w:spacing w:after="570" w:line="427" w:lineRule="exact"/>
        <w:ind w:right="4320"/>
        <w:jc w:val="left"/>
      </w:pPr>
      <w:r w:rsidRPr="002F553D">
        <w:rPr>
          <w:color w:val="auto"/>
        </w:rPr>
        <w:t>зал для приготовления и раздачи пищи</w:t>
      </w:r>
      <w:r>
        <w:t xml:space="preserve"> Разработан и утвержден график работы столовой:</w:t>
      </w:r>
    </w:p>
    <w:p w:rsidR="00224237" w:rsidRDefault="005D4932">
      <w:pPr>
        <w:pStyle w:val="10"/>
        <w:framePr w:w="9451" w:h="4454" w:hRule="exact" w:wrap="none" w:vAnchor="page" w:hAnchor="page" w:x="1247" w:y="1072"/>
        <w:shd w:val="clear" w:color="auto" w:fill="auto"/>
        <w:spacing w:after="0" w:line="240" w:lineRule="exact"/>
        <w:ind w:left="5060"/>
      </w:pPr>
      <w:bookmarkStart w:id="2" w:name="bookmark2"/>
      <w:r>
        <w:t>Классы</w:t>
      </w:r>
      <w:bookmarkEnd w:id="2"/>
    </w:p>
    <w:p w:rsidR="00224237" w:rsidRPr="002F553D" w:rsidRDefault="005D4932">
      <w:pPr>
        <w:pStyle w:val="a5"/>
        <w:framePr w:w="9451" w:h="1859" w:hRule="exact" w:wrap="none" w:vAnchor="page" w:hAnchor="page" w:x="1247" w:y="5506"/>
        <w:shd w:val="clear" w:color="auto" w:fill="auto"/>
        <w:tabs>
          <w:tab w:val="left" w:pos="5051"/>
        </w:tabs>
        <w:spacing w:before="0"/>
        <w:rPr>
          <w:color w:val="auto"/>
          <w:lang w:val="en-US"/>
        </w:rPr>
      </w:pPr>
      <w:r w:rsidRPr="002F553D">
        <w:rPr>
          <w:color w:val="auto"/>
        </w:rPr>
        <w:t>Завтрак перед 1-ым уроком</w:t>
      </w:r>
      <w:r w:rsidRPr="002F553D">
        <w:rPr>
          <w:color w:val="auto"/>
        </w:rPr>
        <w:tab/>
        <w:t xml:space="preserve">1 </w:t>
      </w:r>
      <w:r w:rsidR="002F553D" w:rsidRPr="002F553D">
        <w:rPr>
          <w:color w:val="auto"/>
        </w:rPr>
        <w:t>–</w:t>
      </w:r>
      <w:r w:rsidRPr="002F553D">
        <w:rPr>
          <w:color w:val="auto"/>
        </w:rPr>
        <w:t xml:space="preserve"> 9</w:t>
      </w:r>
    </w:p>
    <w:p w:rsidR="002F553D" w:rsidRPr="002F553D" w:rsidRDefault="002F553D">
      <w:pPr>
        <w:pStyle w:val="a5"/>
        <w:framePr w:w="9451" w:h="1859" w:hRule="exact" w:wrap="none" w:vAnchor="page" w:hAnchor="page" w:x="1247" w:y="5506"/>
        <w:shd w:val="clear" w:color="auto" w:fill="auto"/>
        <w:tabs>
          <w:tab w:val="left" w:pos="5051"/>
        </w:tabs>
        <w:spacing w:before="0"/>
        <w:rPr>
          <w:color w:val="auto"/>
          <w:lang w:val="en-US"/>
        </w:rPr>
      </w:pPr>
    </w:p>
    <w:p w:rsidR="00224237" w:rsidRPr="002F553D" w:rsidRDefault="005D4932">
      <w:pPr>
        <w:pStyle w:val="a5"/>
        <w:framePr w:w="9451" w:h="1859" w:hRule="exact" w:wrap="none" w:vAnchor="page" w:hAnchor="page" w:x="1247" w:y="5506"/>
        <w:shd w:val="clear" w:color="auto" w:fill="auto"/>
        <w:tabs>
          <w:tab w:val="left" w:pos="5227"/>
        </w:tabs>
        <w:spacing w:before="0" w:line="240" w:lineRule="exact"/>
        <w:rPr>
          <w:color w:val="auto"/>
        </w:rPr>
      </w:pPr>
      <w:r w:rsidRPr="002F553D">
        <w:rPr>
          <w:color w:val="auto"/>
        </w:rPr>
        <w:t>Перемена после 4-ого урока</w:t>
      </w:r>
      <w:r w:rsidRPr="002F553D">
        <w:rPr>
          <w:color w:val="auto"/>
        </w:rPr>
        <w:tab/>
      </w:r>
      <w:r w:rsidR="002F553D" w:rsidRPr="002F553D">
        <w:rPr>
          <w:color w:val="auto"/>
        </w:rPr>
        <w:t>1-9 (два потока)</w:t>
      </w:r>
    </w:p>
    <w:p w:rsidR="002F553D" w:rsidRPr="002F553D" w:rsidRDefault="002F553D">
      <w:pPr>
        <w:pStyle w:val="a5"/>
        <w:framePr w:w="9451" w:h="1859" w:hRule="exact" w:wrap="none" w:vAnchor="page" w:hAnchor="page" w:x="1247" w:y="5506"/>
        <w:shd w:val="clear" w:color="auto" w:fill="auto"/>
        <w:tabs>
          <w:tab w:val="left" w:pos="5227"/>
        </w:tabs>
        <w:spacing w:before="0" w:line="240" w:lineRule="exact"/>
        <w:rPr>
          <w:color w:val="auto"/>
        </w:rPr>
      </w:pPr>
      <w:r w:rsidRPr="002F553D">
        <w:rPr>
          <w:color w:val="auto"/>
        </w:rPr>
        <w:tab/>
        <w:t>12.00-12.20</w:t>
      </w:r>
    </w:p>
    <w:p w:rsidR="002F553D" w:rsidRPr="002F553D" w:rsidRDefault="002F553D">
      <w:pPr>
        <w:pStyle w:val="a5"/>
        <w:framePr w:w="9451" w:h="1859" w:hRule="exact" w:wrap="none" w:vAnchor="page" w:hAnchor="page" w:x="1247" w:y="5506"/>
        <w:shd w:val="clear" w:color="auto" w:fill="auto"/>
        <w:tabs>
          <w:tab w:val="left" w:pos="5227"/>
        </w:tabs>
        <w:spacing w:before="0" w:line="240" w:lineRule="exact"/>
        <w:rPr>
          <w:color w:val="auto"/>
        </w:rPr>
      </w:pPr>
      <w:r w:rsidRPr="002F553D">
        <w:rPr>
          <w:color w:val="auto"/>
        </w:rPr>
        <w:tab/>
        <w:t>12.20-12.40</w:t>
      </w:r>
    </w:p>
    <w:p w:rsidR="00224237" w:rsidRDefault="005D4932">
      <w:pPr>
        <w:pStyle w:val="20"/>
        <w:framePr w:w="9451" w:h="7156" w:hRule="exact" w:wrap="none" w:vAnchor="page" w:hAnchor="page" w:x="1247" w:y="7832"/>
        <w:shd w:val="clear" w:color="auto" w:fill="auto"/>
        <w:spacing w:line="413" w:lineRule="exact"/>
        <w:ind w:firstLine="880"/>
      </w:pPr>
      <w:r>
        <w:t>В целях противопожарной безопасности в образовательном учреждении установлена автоматическая пожарная сигнализация, тревожная кнопка с выводом н</w:t>
      </w:r>
      <w:proofErr w:type="gramStart"/>
      <w:r>
        <w:t>а ООО</w:t>
      </w:r>
      <w:proofErr w:type="gramEnd"/>
      <w:r>
        <w:t xml:space="preserve"> </w:t>
      </w:r>
      <w:r w:rsidRPr="002F553D">
        <w:rPr>
          <w:color w:val="auto"/>
        </w:rPr>
        <w:t>ЧОП «Ермак»,</w:t>
      </w:r>
      <w:r>
        <w:t xml:space="preserve"> в соответствии с нормативами имеются углекислотные огнетушители.</w:t>
      </w:r>
    </w:p>
    <w:p w:rsidR="00224237" w:rsidRDefault="005D4932">
      <w:pPr>
        <w:pStyle w:val="20"/>
        <w:framePr w:w="9451" w:h="7156" w:hRule="exact" w:wrap="none" w:vAnchor="page" w:hAnchor="page" w:x="1247" w:y="7832"/>
        <w:shd w:val="clear" w:color="auto" w:fill="auto"/>
        <w:spacing w:line="418" w:lineRule="exact"/>
        <w:ind w:firstLine="880"/>
      </w:pPr>
      <w:r>
        <w:t>Охрана здания осуществляется в течение дня техническими работниками, дежурными учителями и администрацией, ночью, в выходные и праздничные дни - сторожами.</w:t>
      </w:r>
    </w:p>
    <w:p w:rsidR="00224237" w:rsidRDefault="005D4932">
      <w:pPr>
        <w:pStyle w:val="20"/>
        <w:framePr w:w="9451" w:h="7156" w:hRule="exact" w:wrap="none" w:vAnchor="page" w:hAnchor="page" w:x="1247" w:y="7832"/>
        <w:shd w:val="clear" w:color="auto" w:fill="auto"/>
        <w:spacing w:after="424" w:line="413" w:lineRule="exact"/>
        <w:ind w:firstLine="880"/>
      </w:pPr>
      <w:r>
        <w:t xml:space="preserve">Медицинское обслуживание учащихся школы осуществляется в соответствии с договором </w:t>
      </w:r>
      <w:proofErr w:type="spellStart"/>
      <w:r w:rsidR="009807F9">
        <w:t>Леонтьевски</w:t>
      </w:r>
      <w:r>
        <w:t>м</w:t>
      </w:r>
      <w:proofErr w:type="spellEnd"/>
      <w:r>
        <w:t xml:space="preserve"> </w:t>
      </w:r>
      <w:proofErr w:type="spellStart"/>
      <w:r>
        <w:t>ФАПом</w:t>
      </w:r>
      <w:proofErr w:type="spellEnd"/>
      <w:r>
        <w:t xml:space="preserve">. В школе для оказания медицинской помощи </w:t>
      </w:r>
      <w:proofErr w:type="gramStart"/>
      <w:r>
        <w:t>имеется в кабинетах имеются</w:t>
      </w:r>
      <w:proofErr w:type="gramEnd"/>
      <w:r>
        <w:t xml:space="preserve"> аптечки.</w:t>
      </w:r>
    </w:p>
    <w:p w:rsidR="00224237" w:rsidRDefault="005D4932">
      <w:pPr>
        <w:pStyle w:val="20"/>
        <w:framePr w:w="9451" w:h="7156" w:hRule="exact" w:wrap="none" w:vAnchor="page" w:hAnchor="page" w:x="1247" w:y="7832"/>
        <w:shd w:val="clear" w:color="auto" w:fill="auto"/>
        <w:spacing w:line="408" w:lineRule="exact"/>
        <w:ind w:firstLine="740"/>
      </w:pPr>
      <w:r>
        <w:t xml:space="preserve">В школе реализуется комплексные программы: «Здоровье», «Формирование культуры здорового питания обучающихся», план мероприятий по профилактике суицидного поведения обучающихся, употребления </w:t>
      </w:r>
      <w:proofErr w:type="spellStart"/>
      <w:r>
        <w:t>психоактивных</w:t>
      </w:r>
      <w:proofErr w:type="spellEnd"/>
      <w:r>
        <w:t xml:space="preserve"> веществ, распространения ВИЧ-инфекции, и жестокого обращения с детьми, в том числе по обучению педагогов и родителей (законных представителей) детей; план мероприятий по профилактике гибели и травматизма детей и подростков.</w:t>
      </w:r>
    </w:p>
    <w:p w:rsidR="00224237" w:rsidRDefault="00224237">
      <w:pPr>
        <w:rPr>
          <w:sz w:val="2"/>
          <w:szCs w:val="2"/>
        </w:rPr>
      </w:pPr>
    </w:p>
    <w:sectPr w:rsidR="00224237" w:rsidSect="002242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932" w:rsidRDefault="005D4932" w:rsidP="00224237">
      <w:r>
        <w:separator/>
      </w:r>
    </w:p>
  </w:endnote>
  <w:endnote w:type="continuationSeparator" w:id="1">
    <w:p w:rsidR="005D4932" w:rsidRDefault="005D4932" w:rsidP="0022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932" w:rsidRDefault="005D4932"/>
  </w:footnote>
  <w:footnote w:type="continuationSeparator" w:id="1">
    <w:p w:rsidR="005D4932" w:rsidRDefault="005D49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0085"/>
    <w:multiLevelType w:val="multilevel"/>
    <w:tmpl w:val="A64E8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24237"/>
    <w:rsid w:val="00224237"/>
    <w:rsid w:val="002F553D"/>
    <w:rsid w:val="00516CA6"/>
    <w:rsid w:val="005D4932"/>
    <w:rsid w:val="009114F0"/>
    <w:rsid w:val="0098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2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423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24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24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sid w:val="00224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224237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24237"/>
    <w:pPr>
      <w:shd w:val="clear" w:color="auto" w:fill="FFFFFF"/>
      <w:spacing w:line="4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224237"/>
    <w:pPr>
      <w:shd w:val="clear" w:color="auto" w:fill="FFFFFF"/>
      <w:spacing w:before="240" w:line="42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2021-06-07T16:28:00Z</dcterms:created>
  <dcterms:modified xsi:type="dcterms:W3CDTF">2021-06-08T16:47:00Z</dcterms:modified>
</cp:coreProperties>
</file>